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23" w:rsidRPr="00E14E0D" w:rsidRDefault="00E93923" w:rsidP="00E93923">
      <w:pPr>
        <w:pStyle w:val="a8"/>
        <w:jc w:val="both"/>
        <w:rPr>
          <w:color w:val="000000"/>
          <w:sz w:val="28"/>
          <w:szCs w:val="28"/>
        </w:rPr>
      </w:pPr>
    </w:p>
    <w:p w:rsidR="00AF7028" w:rsidRDefault="00AF7028" w:rsidP="00136377"/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A19C6">
        <w:rPr>
          <w:rFonts w:ascii="Times New Roman" w:hAnsi="Times New Roman" w:cs="Times New Roman"/>
          <w:sz w:val="28"/>
        </w:rPr>
        <w:t xml:space="preserve">Ханты-Мансийский автономный округ – </w:t>
      </w:r>
      <w:proofErr w:type="spellStart"/>
      <w:r w:rsidRPr="009A19C6">
        <w:rPr>
          <w:rFonts w:ascii="Times New Roman" w:hAnsi="Times New Roman" w:cs="Times New Roman"/>
          <w:sz w:val="28"/>
        </w:rPr>
        <w:t>Югра</w:t>
      </w:r>
      <w:proofErr w:type="spellEnd"/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A19C6">
        <w:rPr>
          <w:rFonts w:ascii="Times New Roman" w:hAnsi="Times New Roman" w:cs="Times New Roman"/>
          <w:sz w:val="28"/>
        </w:rPr>
        <w:t>Ханты-Мансийский район</w:t>
      </w:r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9C6" w:rsidRPr="00901AF0" w:rsidRDefault="00901AF0" w:rsidP="009A19C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МУНИЦИПАЛЬНОЕ ОБРАЗОВАНИЕ</w:t>
      </w:r>
    </w:p>
    <w:p w:rsidR="009A19C6" w:rsidRPr="00901AF0" w:rsidRDefault="00901AF0" w:rsidP="009A19C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32"/>
        </w:rPr>
        <w:t>КЕДРОВЫЙ</w:t>
      </w:r>
      <w:proofErr w:type="gramEnd"/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9C6" w:rsidRPr="00901AF0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01AF0">
        <w:rPr>
          <w:rFonts w:ascii="Times New Roman" w:hAnsi="Times New Roman" w:cs="Times New Roman"/>
          <w:sz w:val="28"/>
        </w:rPr>
        <w:t>АДМИНИСТРАЦИЯ СЕЛЬСКОГО ПОСЕЛЕНИЯ</w:t>
      </w:r>
    </w:p>
    <w:p w:rsidR="009A19C6" w:rsidRPr="00901AF0" w:rsidRDefault="009A19C6" w:rsidP="009A1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9C6" w:rsidRPr="00901AF0" w:rsidRDefault="009A19C6" w:rsidP="009A19C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901AF0">
        <w:rPr>
          <w:rFonts w:ascii="Times New Roman" w:hAnsi="Times New Roman" w:cs="Times New Roman"/>
          <w:sz w:val="32"/>
        </w:rPr>
        <w:t>ПОСТАНОВЛЕНИЕ</w:t>
      </w:r>
    </w:p>
    <w:p w:rsidR="009A19C6" w:rsidRPr="009A19C6" w:rsidRDefault="009A19C6" w:rsidP="009A19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</w:rPr>
      </w:pPr>
    </w:p>
    <w:p w:rsidR="009A19C6" w:rsidRPr="009A19C6" w:rsidRDefault="009A19C6" w:rsidP="009A19C6">
      <w:pPr>
        <w:tabs>
          <w:tab w:val="left" w:pos="6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от  </w:t>
      </w:r>
      <w:r w:rsidR="0086154F">
        <w:rPr>
          <w:rFonts w:ascii="Times New Roman" w:hAnsi="Times New Roman" w:cs="Times New Roman"/>
          <w:sz w:val="28"/>
          <w:szCs w:val="28"/>
        </w:rPr>
        <w:t>24.10</w:t>
      </w:r>
      <w:r w:rsidR="002F567F">
        <w:rPr>
          <w:rFonts w:ascii="Times New Roman" w:hAnsi="Times New Roman" w:cs="Times New Roman"/>
          <w:sz w:val="28"/>
          <w:szCs w:val="28"/>
        </w:rPr>
        <w:t>.</w:t>
      </w:r>
      <w:r w:rsidRPr="009A19C6">
        <w:rPr>
          <w:rFonts w:ascii="Times New Roman" w:hAnsi="Times New Roman" w:cs="Times New Roman"/>
          <w:sz w:val="28"/>
          <w:szCs w:val="28"/>
        </w:rPr>
        <w:t>2012</w:t>
      </w:r>
      <w:r w:rsidRPr="009A19C6">
        <w:rPr>
          <w:rFonts w:ascii="Times New Roman" w:hAnsi="Times New Roman" w:cs="Times New Roman"/>
          <w:sz w:val="28"/>
          <w:szCs w:val="28"/>
        </w:rPr>
        <w:tab/>
      </w:r>
      <w:r w:rsidR="0010196F">
        <w:rPr>
          <w:rFonts w:ascii="Times New Roman" w:hAnsi="Times New Roman" w:cs="Times New Roman"/>
          <w:sz w:val="28"/>
          <w:szCs w:val="28"/>
        </w:rPr>
        <w:t xml:space="preserve">    </w:t>
      </w:r>
      <w:r w:rsidR="00901A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196F">
        <w:rPr>
          <w:rFonts w:ascii="Times New Roman" w:hAnsi="Times New Roman" w:cs="Times New Roman"/>
          <w:sz w:val="28"/>
          <w:szCs w:val="28"/>
        </w:rPr>
        <w:t xml:space="preserve"> </w:t>
      </w:r>
      <w:r w:rsidR="003E7D3A">
        <w:rPr>
          <w:rFonts w:ascii="Times New Roman" w:hAnsi="Times New Roman" w:cs="Times New Roman"/>
          <w:sz w:val="28"/>
          <w:szCs w:val="28"/>
        </w:rPr>
        <w:t xml:space="preserve">№ </w:t>
      </w:r>
      <w:r w:rsidR="0086154F">
        <w:rPr>
          <w:rFonts w:ascii="Times New Roman" w:hAnsi="Times New Roman" w:cs="Times New Roman"/>
          <w:sz w:val="28"/>
          <w:szCs w:val="28"/>
        </w:rPr>
        <w:t>55</w:t>
      </w:r>
    </w:p>
    <w:p w:rsidR="009A19C6" w:rsidRPr="009A19C6" w:rsidRDefault="00901AF0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Кедровый</w:t>
      </w:r>
    </w:p>
    <w:p w:rsidR="009A19C6" w:rsidRP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C6" w:rsidRDefault="003E7D3A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отдельных вопросах обращения </w:t>
      </w:r>
    </w:p>
    <w:p w:rsidR="003E7D3A" w:rsidRDefault="003E7D3A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ртутьсодержащими отходами </w:t>
      </w:r>
    </w:p>
    <w:p w:rsidR="003E7D3A" w:rsidRPr="009A19C6" w:rsidRDefault="003E7D3A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4D9" w:rsidRPr="009A19C6" w:rsidRDefault="004E44D9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9C6" w:rsidRPr="009A19C6" w:rsidRDefault="009A19C6" w:rsidP="009A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27646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Федерации», статьи 8 Федерального закона от 24.06.1998 № 89-ФЗ «Об отходах производства и потребления», постановления Правительства Российской Федерации от 03.09.2010 № 684 «Об  утверждении Правил обращения с  отходами 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</w:t>
      </w:r>
      <w:proofErr w:type="gramEnd"/>
      <w:r w:rsidR="00827646">
        <w:rPr>
          <w:rFonts w:ascii="Times New Roman" w:hAnsi="Times New Roman" w:cs="Times New Roman"/>
          <w:sz w:val="28"/>
          <w:szCs w:val="28"/>
        </w:rPr>
        <w:t xml:space="preserve"> повлечь причинение  вреда жизни, здоровью граждан, вреда животным, растениям и окружающей среде»:</w:t>
      </w:r>
    </w:p>
    <w:p w:rsidR="009A19C6" w:rsidRPr="009A19C6" w:rsidRDefault="009A19C6" w:rsidP="009A19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B16" w:rsidRPr="00484B16" w:rsidRDefault="00CE102E" w:rsidP="00484B16">
      <w:pPr>
        <w:pStyle w:val="ConsPlusTitle"/>
        <w:numPr>
          <w:ilvl w:val="0"/>
          <w:numId w:val="1"/>
        </w:numPr>
        <w:rPr>
          <w:b w:val="0"/>
        </w:rPr>
      </w:pPr>
      <w:r>
        <w:rPr>
          <w:b w:val="0"/>
        </w:rPr>
        <w:t>Утвердить</w:t>
      </w:r>
      <w:r w:rsidR="00484B16">
        <w:rPr>
          <w:b w:val="0"/>
        </w:rPr>
        <w:t xml:space="preserve">  </w:t>
      </w:r>
      <w:r w:rsidR="00416B56">
        <w:rPr>
          <w:b w:val="0"/>
        </w:rPr>
        <w:t xml:space="preserve"> Положение  о  порядке </w:t>
      </w:r>
      <w:r w:rsidR="00484B16" w:rsidRPr="00484B16">
        <w:rPr>
          <w:b w:val="0"/>
        </w:rPr>
        <w:t xml:space="preserve"> сбора, хранения и передачи на утилизацию ртутьсодержащих отходов на территории сельского поселения </w:t>
      </w:r>
      <w:proofErr w:type="gramStart"/>
      <w:r w:rsidR="00484B16" w:rsidRPr="00484B16">
        <w:rPr>
          <w:b w:val="0"/>
        </w:rPr>
        <w:t>Кедровый</w:t>
      </w:r>
      <w:proofErr w:type="gramEnd"/>
      <w:r w:rsidR="00484B16" w:rsidRPr="00484B16">
        <w:rPr>
          <w:b w:val="0"/>
        </w:rPr>
        <w:t xml:space="preserve"> согласно приложению 1 к настоящему постановлен</w:t>
      </w:r>
      <w:r w:rsidR="00F333EA">
        <w:rPr>
          <w:b w:val="0"/>
        </w:rPr>
        <w:t>ию.</w:t>
      </w:r>
    </w:p>
    <w:p w:rsidR="00416B56" w:rsidRDefault="009A19C6" w:rsidP="00416B56">
      <w:pPr>
        <w:pStyle w:val="ConsPlusTitle"/>
        <w:numPr>
          <w:ilvl w:val="0"/>
          <w:numId w:val="1"/>
        </w:numPr>
        <w:rPr>
          <w:b w:val="0"/>
        </w:rPr>
      </w:pPr>
      <w:r w:rsidRPr="00416B56">
        <w:rPr>
          <w:b w:val="0"/>
        </w:rPr>
        <w:t xml:space="preserve">Настоящее постановление вступает в силу после его официального  </w:t>
      </w:r>
      <w:r w:rsidR="00416B56">
        <w:rPr>
          <w:b w:val="0"/>
        </w:rPr>
        <w:t xml:space="preserve">     </w:t>
      </w:r>
    </w:p>
    <w:p w:rsidR="009A19C6" w:rsidRPr="00416B56" w:rsidRDefault="008A7AE0" w:rsidP="00416B56">
      <w:pPr>
        <w:pStyle w:val="ConsPlusTitle"/>
        <w:ind w:left="840"/>
        <w:rPr>
          <w:b w:val="0"/>
        </w:rPr>
      </w:pPr>
      <w:r w:rsidRPr="00416B56">
        <w:rPr>
          <w:b w:val="0"/>
        </w:rPr>
        <w:t>опубликования (</w:t>
      </w:r>
      <w:r w:rsidR="009A19C6" w:rsidRPr="00416B56">
        <w:rPr>
          <w:b w:val="0"/>
        </w:rPr>
        <w:t>обнар</w:t>
      </w:r>
      <w:r w:rsidR="00484B16" w:rsidRPr="00416B56">
        <w:rPr>
          <w:b w:val="0"/>
        </w:rPr>
        <w:t>одования).</w:t>
      </w:r>
    </w:p>
    <w:p w:rsidR="006631CC" w:rsidRPr="00416B56" w:rsidRDefault="009A19C6" w:rsidP="004130F0">
      <w:pPr>
        <w:shd w:val="clear" w:color="auto" w:fill="FFFFFF"/>
        <w:tabs>
          <w:tab w:val="left" w:pos="427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416B56"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</w:p>
    <w:p w:rsidR="009A19C6" w:rsidRPr="009A19C6" w:rsidRDefault="00B207A2" w:rsidP="004130F0">
      <w:pPr>
        <w:shd w:val="clear" w:color="auto" w:fill="FFFFFF"/>
        <w:tabs>
          <w:tab w:val="left" w:pos="4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3</w:t>
      </w:r>
      <w:r w:rsidR="009A19C6" w:rsidRPr="009A19C6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proofErr w:type="gramStart"/>
      <w:r w:rsidR="00416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6B56">
        <w:rPr>
          <w:rFonts w:ascii="Times New Roman" w:hAnsi="Times New Roman" w:cs="Times New Roman"/>
          <w:sz w:val="28"/>
          <w:szCs w:val="28"/>
        </w:rPr>
        <w:t xml:space="preserve"> выполнением постановления  оставляю за собой.</w:t>
      </w:r>
    </w:p>
    <w:p w:rsidR="009A19C6" w:rsidRDefault="009A19C6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4D9" w:rsidRDefault="004E44D9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4D9" w:rsidRDefault="004E44D9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4D9" w:rsidRDefault="004E44D9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41C" w:rsidRDefault="00DA741C" w:rsidP="009A1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3EA" w:rsidRDefault="00DA741C" w:rsidP="00D15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54F">
        <w:rPr>
          <w:rFonts w:ascii="Times New Roman" w:hAnsi="Times New Roman" w:cs="Times New Roman"/>
          <w:sz w:val="28"/>
          <w:szCs w:val="28"/>
        </w:rPr>
        <w:t>И.О.г</w:t>
      </w:r>
      <w:r w:rsidR="009A19C6" w:rsidRPr="009A19C6">
        <w:rPr>
          <w:rFonts w:ascii="Times New Roman" w:hAnsi="Times New Roman" w:cs="Times New Roman"/>
          <w:sz w:val="28"/>
          <w:szCs w:val="28"/>
        </w:rPr>
        <w:t>лав</w:t>
      </w:r>
      <w:r w:rsidR="0086154F">
        <w:rPr>
          <w:rFonts w:ascii="Times New Roman" w:hAnsi="Times New Roman" w:cs="Times New Roman"/>
          <w:sz w:val="28"/>
          <w:szCs w:val="28"/>
        </w:rPr>
        <w:t>ы</w:t>
      </w:r>
      <w:r w:rsidR="00901AF0">
        <w:rPr>
          <w:rFonts w:ascii="Times New Roman" w:hAnsi="Times New Roman" w:cs="Times New Roman"/>
          <w:sz w:val="28"/>
          <w:szCs w:val="28"/>
        </w:rPr>
        <w:t xml:space="preserve"> </w:t>
      </w:r>
      <w:r w:rsidR="009A19C6" w:rsidRPr="009A19C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86154F">
        <w:rPr>
          <w:rFonts w:ascii="Times New Roman" w:hAnsi="Times New Roman" w:cs="Times New Roman"/>
          <w:sz w:val="28"/>
          <w:szCs w:val="28"/>
        </w:rPr>
        <w:t xml:space="preserve">                    Д.Н. Петров</w:t>
      </w:r>
    </w:p>
    <w:p w:rsidR="00D15CD3" w:rsidRDefault="00D15CD3" w:rsidP="00D15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3EA" w:rsidRDefault="00F333EA" w:rsidP="003A04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3EA" w:rsidRDefault="006713B2" w:rsidP="00671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713B2" w:rsidRDefault="006713B2" w:rsidP="00671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713B2" w:rsidRDefault="006713B2" w:rsidP="00671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6713B2" w:rsidRDefault="0086154F" w:rsidP="00671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24.10.2012 № 55</w:t>
      </w:r>
    </w:p>
    <w:p w:rsidR="006713B2" w:rsidRDefault="006713B2" w:rsidP="006713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13B2" w:rsidRDefault="006713B2" w:rsidP="00671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3B2" w:rsidRPr="006713B2" w:rsidRDefault="006713B2" w:rsidP="00671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3B2" w:rsidRDefault="006713B2" w:rsidP="00671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3B2">
        <w:rPr>
          <w:rFonts w:ascii="Times New Roman" w:hAnsi="Times New Roman" w:cs="Times New Roman"/>
          <w:b/>
          <w:sz w:val="28"/>
          <w:szCs w:val="28"/>
        </w:rPr>
        <w:t>Примерный порядок сбора, хранения и передачи на утилизацию ртутьсодержащих отходов на территории сельского поселения Кедровый</w:t>
      </w:r>
    </w:p>
    <w:p w:rsidR="006713B2" w:rsidRDefault="006713B2" w:rsidP="00671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3B2" w:rsidRDefault="006713B2" w:rsidP="00671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64D05" w:rsidRDefault="00064D05" w:rsidP="004E44D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D05" w:rsidRDefault="00064D05" w:rsidP="004E44D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D3" w:rsidRPr="00B253F7" w:rsidRDefault="00D15CD3" w:rsidP="00D15CD3">
      <w:pPr>
        <w:pStyle w:val="a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1.1. </w:t>
      </w:r>
      <w:r w:rsidRPr="00B253F7">
        <w:rPr>
          <w:color w:val="000000"/>
          <w:spacing w:val="2"/>
          <w:sz w:val="28"/>
          <w:szCs w:val="28"/>
        </w:rPr>
        <w:t xml:space="preserve">Порядок </w:t>
      </w:r>
      <w:r>
        <w:rPr>
          <w:color w:val="000000"/>
          <w:spacing w:val="2"/>
          <w:sz w:val="28"/>
          <w:szCs w:val="28"/>
        </w:rPr>
        <w:t xml:space="preserve"> </w:t>
      </w:r>
      <w:r w:rsidRPr="00B253F7">
        <w:rPr>
          <w:color w:val="000000"/>
          <w:spacing w:val="2"/>
          <w:sz w:val="28"/>
          <w:szCs w:val="28"/>
        </w:rPr>
        <w:t>сбора,</w:t>
      </w:r>
      <w:r>
        <w:rPr>
          <w:color w:val="000000"/>
          <w:spacing w:val="2"/>
          <w:sz w:val="28"/>
          <w:szCs w:val="28"/>
        </w:rPr>
        <w:t xml:space="preserve">  хранения и передачи на утилизацию </w:t>
      </w:r>
      <w:r w:rsidRPr="00B253F7">
        <w:rPr>
          <w:color w:val="000000"/>
          <w:spacing w:val="2"/>
          <w:sz w:val="28"/>
          <w:szCs w:val="28"/>
        </w:rPr>
        <w:t>ртуть</w:t>
      </w:r>
      <w:r>
        <w:rPr>
          <w:color w:val="000000"/>
          <w:spacing w:val="2"/>
          <w:sz w:val="28"/>
          <w:szCs w:val="28"/>
        </w:rPr>
        <w:t xml:space="preserve">содержащих отходов </w:t>
      </w:r>
      <w:r w:rsidRPr="00B253F7">
        <w:rPr>
          <w:color w:val="000000"/>
          <w:spacing w:val="2"/>
          <w:sz w:val="28"/>
          <w:szCs w:val="28"/>
        </w:rPr>
        <w:t>на тер</w:t>
      </w:r>
      <w:r w:rsidR="00F91DBE">
        <w:rPr>
          <w:color w:val="000000"/>
          <w:spacing w:val="2"/>
          <w:sz w:val="28"/>
          <w:szCs w:val="28"/>
        </w:rPr>
        <w:t>ритории сельского поселения Кедровый</w:t>
      </w:r>
      <w:r w:rsidRPr="00B253F7">
        <w:rPr>
          <w:color w:val="000000"/>
          <w:spacing w:val="2"/>
          <w:sz w:val="28"/>
          <w:szCs w:val="28"/>
        </w:rPr>
        <w:t xml:space="preserve"> (далее </w:t>
      </w:r>
      <w:r>
        <w:rPr>
          <w:color w:val="000000"/>
          <w:spacing w:val="2"/>
          <w:sz w:val="28"/>
          <w:szCs w:val="28"/>
        </w:rPr>
        <w:t xml:space="preserve">– </w:t>
      </w:r>
      <w:r w:rsidRPr="00B253F7">
        <w:rPr>
          <w:color w:val="000000"/>
          <w:spacing w:val="2"/>
          <w:sz w:val="28"/>
          <w:szCs w:val="28"/>
        </w:rPr>
        <w:t>Порядок) разработан с целью обеспечения соблюдения норм санитарной и экологической безопасности при удалении, сборе, хранении и переработке ртутьсодержащих отходов.</w:t>
      </w:r>
    </w:p>
    <w:p w:rsidR="00D15CD3" w:rsidRPr="00B253F7" w:rsidRDefault="00D15CD3" w:rsidP="00D15CD3">
      <w:pPr>
        <w:pStyle w:val="a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 </w:t>
      </w:r>
      <w:proofErr w:type="gramStart"/>
      <w:r w:rsidRPr="00B253F7">
        <w:rPr>
          <w:color w:val="000000"/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 регламентирует 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сбор 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>отработанных ртутьсодержащих ламп на тер</w:t>
      </w:r>
      <w:r w:rsidR="00F91DBE">
        <w:rPr>
          <w:color w:val="000000"/>
          <w:sz w:val="28"/>
          <w:szCs w:val="28"/>
        </w:rPr>
        <w:t>ритории сельского поселения Кедровый</w:t>
      </w:r>
      <w:r w:rsidRPr="00B253F7">
        <w:rPr>
          <w:color w:val="000000"/>
          <w:sz w:val="28"/>
          <w:szCs w:val="28"/>
        </w:rPr>
        <w:t xml:space="preserve"> и обязателен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  <w:proofErr w:type="gramEnd"/>
    </w:p>
    <w:p w:rsidR="00D15CD3" w:rsidRPr="00B253F7" w:rsidRDefault="00D15CD3" w:rsidP="00D15CD3">
      <w:pPr>
        <w:pStyle w:val="a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1.3. </w:t>
      </w:r>
      <w:r w:rsidRPr="00B253F7">
        <w:rPr>
          <w:color w:val="000000"/>
          <w:sz w:val="28"/>
          <w:szCs w:val="28"/>
        </w:rPr>
        <w:t>В целях настоящего Порядка используются следующие термины и определения: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 xml:space="preserve">отработанные ртутьсодержащие лампы – ртутьсодержащие отходы, представляющие </w:t>
      </w:r>
      <w:proofErr w:type="gramStart"/>
      <w:r w:rsidRPr="00B253F7">
        <w:rPr>
          <w:color w:val="000000"/>
          <w:sz w:val="28"/>
          <w:szCs w:val="28"/>
        </w:rPr>
        <w:t>собой</w:t>
      </w:r>
      <w:proofErr w:type="gramEnd"/>
      <w:r w:rsidRPr="00B253F7">
        <w:rPr>
          <w:color w:val="000000"/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 xml:space="preserve">накопление отработанных ртутьсодержащих ламп </w:t>
      </w:r>
      <w:r>
        <w:rPr>
          <w:color w:val="000000"/>
          <w:sz w:val="28"/>
          <w:szCs w:val="28"/>
        </w:rPr>
        <w:t>–</w:t>
      </w:r>
      <w:r w:rsidRPr="00B253F7">
        <w:rPr>
          <w:color w:val="000000"/>
          <w:sz w:val="28"/>
          <w:szCs w:val="28"/>
        </w:rPr>
        <w:t xml:space="preserve">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 xml:space="preserve">сбор отработанных ртутьсодержащих ламп </w:t>
      </w:r>
      <w:r>
        <w:rPr>
          <w:color w:val="000000"/>
          <w:sz w:val="28"/>
          <w:szCs w:val="28"/>
        </w:rPr>
        <w:t>–</w:t>
      </w:r>
      <w:r w:rsidRPr="00B253F7">
        <w:rPr>
          <w:color w:val="000000"/>
          <w:sz w:val="28"/>
          <w:szCs w:val="28"/>
        </w:rPr>
        <w:t xml:space="preserve"> деятельность, связанная с удалением отработанных ртутьсодержащих ламп из мест их образования, накопления;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 xml:space="preserve">потребители ртутьсодержащих ламп </w:t>
      </w:r>
      <w:r>
        <w:rPr>
          <w:color w:val="000000"/>
          <w:sz w:val="28"/>
          <w:szCs w:val="28"/>
        </w:rPr>
        <w:t>–</w:t>
      </w:r>
      <w:r w:rsidRPr="00B253F7">
        <w:rPr>
          <w:color w:val="000000"/>
          <w:sz w:val="28"/>
          <w:szCs w:val="28"/>
        </w:rPr>
        <w:t xml:space="preserve"> юридические лица и индивидуальные предприниматели, не имеющие лицензии на осуществление деятельности по сбору, использованию, обезвреживанию, транспор</w:t>
      </w:r>
      <w:r>
        <w:rPr>
          <w:color w:val="000000"/>
          <w:sz w:val="28"/>
          <w:szCs w:val="28"/>
        </w:rPr>
        <w:t>тированию, размещению отходов I-</w:t>
      </w:r>
      <w:r w:rsidRPr="00B253F7">
        <w:rPr>
          <w:color w:val="000000"/>
          <w:sz w:val="28"/>
          <w:szCs w:val="28"/>
        </w:rPr>
        <w:t>IV классов опасности, а также физические лица, эксплуатирующие осветительные устройства и электрические лампы с ртутным заполнением;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proofErr w:type="spellStart"/>
      <w:r w:rsidRPr="00B253F7">
        <w:rPr>
          <w:color w:val="000000"/>
          <w:sz w:val="28"/>
          <w:szCs w:val="28"/>
        </w:rPr>
        <w:t>демеркуризация</w:t>
      </w:r>
      <w:proofErr w:type="spellEnd"/>
      <w:r w:rsidRPr="00B253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B253F7">
        <w:rPr>
          <w:color w:val="000000"/>
          <w:sz w:val="28"/>
          <w:szCs w:val="28"/>
        </w:rPr>
        <w:t xml:space="preserve"> обезвреживание отходов, заключающееся в извлечении содержащейся в них ртути и (или) ее соединений;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 xml:space="preserve">специализированные организации </w:t>
      </w:r>
      <w:r>
        <w:rPr>
          <w:color w:val="000000"/>
          <w:sz w:val="28"/>
          <w:szCs w:val="28"/>
        </w:rPr>
        <w:t>–</w:t>
      </w:r>
      <w:r w:rsidRPr="00B253F7">
        <w:rPr>
          <w:color w:val="000000"/>
          <w:sz w:val="28"/>
          <w:szCs w:val="28"/>
        </w:rPr>
        <w:t xml:space="preserve">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</w:t>
      </w:r>
      <w:r>
        <w:rPr>
          <w:color w:val="000000"/>
          <w:sz w:val="28"/>
          <w:szCs w:val="28"/>
        </w:rPr>
        <w:t>тированию, размещению отходов I-</w:t>
      </w:r>
      <w:r w:rsidRPr="00B253F7">
        <w:rPr>
          <w:color w:val="000000"/>
          <w:sz w:val="28"/>
          <w:szCs w:val="28"/>
        </w:rPr>
        <w:t>IV классов опасности (в том числе ртутьсодержащие);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 xml:space="preserve">специальная тара </w:t>
      </w:r>
      <w:r>
        <w:rPr>
          <w:color w:val="000000"/>
          <w:sz w:val="28"/>
          <w:szCs w:val="28"/>
        </w:rPr>
        <w:t>–</w:t>
      </w:r>
      <w:r w:rsidRPr="00B253F7">
        <w:rPr>
          <w:color w:val="000000"/>
          <w:sz w:val="28"/>
          <w:szCs w:val="28"/>
        </w:rPr>
        <w:t xml:space="preserve"> контейнер, обеспечивающий сохранность поврежденных отработанных ртутьсодержащих ламп при хранении, выполнении погрузоразгрузочных работ, транспортировании.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</w:p>
    <w:p w:rsidR="00D15CD3" w:rsidRPr="00B253F7" w:rsidRDefault="00D15CD3" w:rsidP="00D15CD3">
      <w:pPr>
        <w:pStyle w:val="a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B253F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B253F7">
        <w:rPr>
          <w:b/>
          <w:color w:val="000000"/>
          <w:sz w:val="28"/>
          <w:szCs w:val="28"/>
        </w:rPr>
        <w:t>Организация сбора отработанных ртутьсодержащих ламп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14D14">
        <w:rPr>
          <w:color w:val="000000"/>
          <w:sz w:val="28"/>
          <w:szCs w:val="28"/>
        </w:rPr>
        <w:t>2</w:t>
      </w:r>
      <w:r w:rsidRPr="00B253F7">
        <w:rPr>
          <w:color w:val="000000"/>
          <w:sz w:val="28"/>
          <w:szCs w:val="28"/>
        </w:rPr>
        <w:t xml:space="preserve">.1.  </w:t>
      </w:r>
      <w:proofErr w:type="gramStart"/>
      <w:r w:rsidRPr="00B253F7">
        <w:rPr>
          <w:color w:val="000000"/>
          <w:sz w:val="28"/>
          <w:szCs w:val="28"/>
        </w:rPr>
        <w:t xml:space="preserve">Сбор 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отработанных 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ртутьсодержащих 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ламп 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производится 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>в соответствии с требованиями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межгосударственного стандарта ГОСТ 12.3.031-83.</w:t>
      </w:r>
      <w:proofErr w:type="gramEnd"/>
      <w:r w:rsidRPr="00B253F7">
        <w:rPr>
          <w:color w:val="000000"/>
          <w:sz w:val="28"/>
          <w:szCs w:val="28"/>
        </w:rPr>
        <w:t xml:space="preserve"> «Система стандартов безопасности труда. Работы с ртутью. Требования безопасности», утвержденного постановлением Госстандарта СССР </w:t>
      </w:r>
      <w:r>
        <w:rPr>
          <w:color w:val="000000"/>
          <w:sz w:val="28"/>
          <w:szCs w:val="28"/>
        </w:rPr>
        <w:t xml:space="preserve">                    </w:t>
      </w:r>
      <w:r w:rsidRPr="00B253F7">
        <w:rPr>
          <w:color w:val="000000"/>
          <w:sz w:val="28"/>
          <w:szCs w:val="28"/>
        </w:rPr>
        <w:t>от 10.10.</w:t>
      </w:r>
      <w:r>
        <w:rPr>
          <w:color w:val="000000"/>
          <w:sz w:val="28"/>
          <w:szCs w:val="28"/>
        </w:rPr>
        <w:t>19</w:t>
      </w:r>
      <w:r w:rsidRPr="00B253F7">
        <w:rPr>
          <w:color w:val="000000"/>
          <w:sz w:val="28"/>
          <w:szCs w:val="28"/>
        </w:rPr>
        <w:t>83 № 4833,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</w:t>
      </w:r>
      <w:r>
        <w:rPr>
          <w:color w:val="000000"/>
          <w:sz w:val="28"/>
          <w:szCs w:val="28"/>
        </w:rPr>
        <w:t>19</w:t>
      </w:r>
      <w:r w:rsidRPr="00B253F7">
        <w:rPr>
          <w:color w:val="000000"/>
          <w:sz w:val="28"/>
          <w:szCs w:val="28"/>
        </w:rPr>
        <w:t>88 № 4607-88.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2.2. Помещение для хранения отработанных ртутьсодержащих ламп закрепляется за лицом, ответственным за обращение с отработанными ртутьсодержащими лампами, при обеспечении полной сохранности ламп.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 xml:space="preserve">2.3. В помещениях, где производится </w:t>
      </w:r>
      <w:proofErr w:type="spellStart"/>
      <w:r w:rsidRPr="00B253F7">
        <w:rPr>
          <w:color w:val="000000"/>
          <w:sz w:val="28"/>
          <w:szCs w:val="28"/>
        </w:rPr>
        <w:t>демеркуризация</w:t>
      </w:r>
      <w:proofErr w:type="spellEnd"/>
      <w:r w:rsidRPr="00B253F7">
        <w:rPr>
          <w:color w:val="000000"/>
          <w:sz w:val="28"/>
          <w:szCs w:val="28"/>
        </w:rPr>
        <w:t xml:space="preserve"> отработанных ламп,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Данные помещения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2.4. Не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 допускается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 совместное 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хранение 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>поврежденных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 и неповрежденных ртутьсодержащих ламп.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2.5. Потребители ртутьсодержащих ламп (за исключением физических лиц) для накопления поврежденных отработанных ртутьсодержащих ламп обязаны использовать специальную тару.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B253F7">
        <w:rPr>
          <w:color w:val="000000"/>
          <w:sz w:val="28"/>
          <w:szCs w:val="28"/>
        </w:rPr>
        <w:t xml:space="preserve">2.7. Юридические 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>лица,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 индивидуальные 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>предприниматели, осуществляющие управление многоквартирными домами: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в целях правильного выбора планировочного решения по размещению отработанных ртутьсодержащих ламп собирают сведения о количестве образующихся отработанных ртутьсодержащих ламп от населения;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определяют помещение для накопления отработанных ртутьсодержащих ламп. Размещение помещений для накопления отработанных ртутьсод</w:t>
      </w:r>
      <w:r>
        <w:rPr>
          <w:color w:val="000000"/>
          <w:sz w:val="28"/>
          <w:szCs w:val="28"/>
        </w:rPr>
        <w:t>ержащих ламп согласовывается с У</w:t>
      </w:r>
      <w:r w:rsidRPr="00B253F7">
        <w:rPr>
          <w:color w:val="000000"/>
          <w:sz w:val="28"/>
          <w:szCs w:val="28"/>
        </w:rPr>
        <w:t>правлением Федеральной службы по надзору в сфере защиты прав потребителей и благополуч</w:t>
      </w:r>
      <w:r>
        <w:rPr>
          <w:color w:val="000000"/>
          <w:sz w:val="28"/>
          <w:szCs w:val="28"/>
        </w:rPr>
        <w:t>ия человека по Ханты-Мансийскому автономному округу</w:t>
      </w:r>
      <w:r w:rsidRPr="00B253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B253F7">
        <w:rPr>
          <w:color w:val="000000"/>
          <w:sz w:val="28"/>
          <w:szCs w:val="28"/>
        </w:rPr>
        <w:t xml:space="preserve"> </w:t>
      </w:r>
      <w:proofErr w:type="spellStart"/>
      <w:r w:rsidRPr="00B253F7">
        <w:rPr>
          <w:color w:val="000000"/>
          <w:sz w:val="28"/>
          <w:szCs w:val="28"/>
        </w:rPr>
        <w:t>Югре</w:t>
      </w:r>
      <w:proofErr w:type="spellEnd"/>
      <w:r w:rsidRPr="00B253F7">
        <w:rPr>
          <w:color w:val="000000"/>
          <w:sz w:val="28"/>
          <w:szCs w:val="28"/>
        </w:rPr>
        <w:t>;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разрабатывают инструкцию о порядке обращения с ртутьсодержащими отходами;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определяют ответственных лиц за обращение с отработанными ртутьсодержащими лампами;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ведут журнал учета отработанных ртутьсодержащих ламп и приборов на предприятии, организации, учреждении;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заключают договор со специализированной организацией на транспортирование и обезвреживание отработанных ртутьсодержащих ламп;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для удобства физических лиц на помещении для накопления отработанных ртутьсодержащих ламп размещают вывеску о режиме работы пункта приема отработанных ртутьсодержащих ламп;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информируют н</w:t>
      </w:r>
      <w:r>
        <w:rPr>
          <w:color w:val="000000"/>
          <w:sz w:val="28"/>
          <w:szCs w:val="28"/>
        </w:rPr>
        <w:t>аселение о режиме работы пункта</w:t>
      </w:r>
      <w:r w:rsidRPr="00B253F7">
        <w:rPr>
          <w:color w:val="000000"/>
          <w:sz w:val="28"/>
          <w:szCs w:val="28"/>
        </w:rPr>
        <w:t xml:space="preserve"> приема отработанных ртутьсодержащих ламп.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 xml:space="preserve">2.8. Специализированные 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>организации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 xml:space="preserve">  </w:t>
      </w:r>
      <w:r w:rsidR="0038718F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38718F">
        <w:rPr>
          <w:color w:val="000000"/>
          <w:sz w:val="28"/>
          <w:szCs w:val="28"/>
        </w:rPr>
        <w:t>Кедровый</w:t>
      </w:r>
      <w:proofErr w:type="gramEnd"/>
      <w:r w:rsidRPr="00B253F7">
        <w:rPr>
          <w:color w:val="000000"/>
          <w:sz w:val="28"/>
          <w:szCs w:val="28"/>
        </w:rPr>
        <w:t>: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организуют пункты приема отработанных ртутьсодержащих ламп от физических лиц, проживающих в индивидуальном жилищном фонде;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информируют н</w:t>
      </w:r>
      <w:r>
        <w:rPr>
          <w:color w:val="000000"/>
          <w:sz w:val="28"/>
          <w:szCs w:val="28"/>
        </w:rPr>
        <w:t>аселение о режиме работы пункта</w:t>
      </w:r>
      <w:r w:rsidRPr="00B253F7">
        <w:rPr>
          <w:color w:val="000000"/>
          <w:sz w:val="28"/>
          <w:szCs w:val="28"/>
        </w:rPr>
        <w:t xml:space="preserve"> приема отработанных ртутьсодержащих ламп. 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2.9. Обезвреживание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 отработанных 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>ртутьсодержащих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 xml:space="preserve">Обезвреживание ртутного загрязнения может быть выполнено потребителями отработанных ртутьсодержащих ламп (за исключением физических лиц) самостоятельно с помощью </w:t>
      </w:r>
      <w:proofErr w:type="spellStart"/>
      <w:r w:rsidRPr="00B253F7">
        <w:rPr>
          <w:color w:val="000000"/>
          <w:sz w:val="28"/>
          <w:szCs w:val="28"/>
        </w:rPr>
        <w:t>демеркуризационного</w:t>
      </w:r>
      <w:proofErr w:type="spellEnd"/>
      <w:r w:rsidRPr="00B253F7">
        <w:rPr>
          <w:color w:val="000000"/>
          <w:sz w:val="28"/>
          <w:szCs w:val="28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2.10. При накоплении и сборе отработанных ртутьсодержащих ламп запрещается:</w:t>
      </w:r>
    </w:p>
    <w:p w:rsidR="00D15CD3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выбрасывать ртутьсодержащие лампы в мусорные контейнеры, сливать ртуть</w:t>
      </w:r>
      <w:r>
        <w:rPr>
          <w:color w:val="000000"/>
          <w:sz w:val="28"/>
          <w:szCs w:val="28"/>
        </w:rPr>
        <w:t xml:space="preserve"> </w:t>
      </w:r>
      <w:r w:rsidRPr="00B253F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B253F7">
        <w:rPr>
          <w:color w:val="000000"/>
          <w:sz w:val="28"/>
          <w:szCs w:val="28"/>
        </w:rPr>
        <w:t xml:space="preserve"> канализацию, </w:t>
      </w:r>
      <w:r>
        <w:rPr>
          <w:color w:val="000000"/>
          <w:sz w:val="28"/>
          <w:szCs w:val="28"/>
        </w:rPr>
        <w:t xml:space="preserve"> </w:t>
      </w:r>
      <w:r w:rsidRPr="00B253F7">
        <w:rPr>
          <w:color w:val="000000"/>
          <w:sz w:val="28"/>
          <w:szCs w:val="28"/>
        </w:rPr>
        <w:t>закапывать</w:t>
      </w:r>
      <w:r>
        <w:rPr>
          <w:color w:val="000000"/>
          <w:sz w:val="28"/>
          <w:szCs w:val="28"/>
        </w:rPr>
        <w:t xml:space="preserve"> </w:t>
      </w:r>
      <w:r w:rsidRPr="00B253F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B253F7">
        <w:rPr>
          <w:color w:val="000000"/>
          <w:sz w:val="28"/>
          <w:szCs w:val="28"/>
        </w:rPr>
        <w:t xml:space="preserve"> землю, </w:t>
      </w:r>
      <w:r>
        <w:rPr>
          <w:color w:val="000000"/>
          <w:sz w:val="28"/>
          <w:szCs w:val="28"/>
        </w:rPr>
        <w:t xml:space="preserve"> </w:t>
      </w:r>
      <w:r w:rsidRPr="00B253F7">
        <w:rPr>
          <w:color w:val="000000"/>
          <w:sz w:val="28"/>
          <w:szCs w:val="28"/>
        </w:rPr>
        <w:t xml:space="preserve">сжигать </w:t>
      </w:r>
      <w:r>
        <w:rPr>
          <w:color w:val="000000"/>
          <w:sz w:val="28"/>
          <w:szCs w:val="28"/>
        </w:rPr>
        <w:t xml:space="preserve"> </w:t>
      </w:r>
      <w:r w:rsidRPr="00B253F7">
        <w:rPr>
          <w:color w:val="000000"/>
          <w:sz w:val="28"/>
          <w:szCs w:val="28"/>
        </w:rPr>
        <w:t>загрязненную</w:t>
      </w:r>
      <w:r>
        <w:rPr>
          <w:color w:val="000000"/>
          <w:sz w:val="28"/>
          <w:szCs w:val="28"/>
        </w:rPr>
        <w:t xml:space="preserve"> </w:t>
      </w:r>
      <w:r w:rsidRPr="00B253F7">
        <w:rPr>
          <w:color w:val="000000"/>
          <w:sz w:val="28"/>
          <w:szCs w:val="28"/>
        </w:rPr>
        <w:t xml:space="preserve"> ртутью 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 w:rsidRPr="00B253F7">
        <w:rPr>
          <w:color w:val="000000"/>
          <w:sz w:val="28"/>
          <w:szCs w:val="28"/>
        </w:rPr>
        <w:t>тару;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хранить лампы вблизи нагревательных или отопительных приборов;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 w:rsidRPr="00B253F7">
        <w:rPr>
          <w:color w:val="000000"/>
          <w:sz w:val="28"/>
          <w:szCs w:val="28"/>
        </w:rPr>
        <w:t>самостоятельно вскрывать корпуса неисправных ртутных ламп с целью извлечения ртути;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B253F7">
        <w:rPr>
          <w:color w:val="000000"/>
          <w:sz w:val="28"/>
          <w:szCs w:val="28"/>
        </w:rPr>
        <w:t>привлекать для работ с отработанными ртутьсодержащими лампами лиц, не прошедших предварительный медицинский осмотр и предварительный инструктаж, и лиц, не достигших 18-летнего возраста.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 xml:space="preserve">2.11. Транспортирование 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>отработанных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 ртутьсодержащих 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>ламп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 на объекты размещения твердых бытовых отходов запрещается.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 xml:space="preserve">2.12. Обязательными </w:t>
      </w:r>
      <w:r>
        <w:rPr>
          <w:color w:val="000000"/>
          <w:sz w:val="28"/>
          <w:szCs w:val="28"/>
        </w:rPr>
        <w:t xml:space="preserve">   </w:t>
      </w:r>
      <w:r w:rsidRPr="00B253F7">
        <w:rPr>
          <w:color w:val="000000"/>
          <w:sz w:val="28"/>
          <w:szCs w:val="28"/>
        </w:rPr>
        <w:t xml:space="preserve">документами </w:t>
      </w:r>
      <w:r>
        <w:rPr>
          <w:color w:val="000000"/>
          <w:sz w:val="28"/>
          <w:szCs w:val="28"/>
        </w:rPr>
        <w:t xml:space="preserve">   </w:t>
      </w:r>
      <w:r w:rsidRPr="00B253F7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  </w:t>
      </w:r>
      <w:r w:rsidRPr="00B253F7">
        <w:rPr>
          <w:color w:val="000000"/>
          <w:sz w:val="28"/>
          <w:szCs w:val="28"/>
        </w:rPr>
        <w:t xml:space="preserve"> обращении</w:t>
      </w:r>
      <w:r>
        <w:rPr>
          <w:color w:val="000000"/>
          <w:sz w:val="28"/>
          <w:szCs w:val="28"/>
        </w:rPr>
        <w:t xml:space="preserve">   </w:t>
      </w:r>
      <w:r w:rsidRPr="00B253F7">
        <w:rPr>
          <w:color w:val="000000"/>
          <w:sz w:val="28"/>
          <w:szCs w:val="28"/>
        </w:rPr>
        <w:t xml:space="preserve"> с ртутьсодержащими лампами являются: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 xml:space="preserve">инструкции о порядке обращения с ртутьсодержащими отходами на территории города; 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приказ руководителя о назначении лица, ответственного по обращению с отработанными ртутьсодержащими лампами;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журнал учета образования и движения отработанных ртутьсодержащих ламп (приложение 1 к порядку);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договор со специализированной организацией на транспортирование и обезвреживание отработанных ртутьсодержащих ламп.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 xml:space="preserve">2.13. На 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всех 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>объектах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 хозяйственной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иной 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>деятельности, осуществляемой юридическими лицами и индивидуальными предпринимателями на тер</w:t>
      </w:r>
      <w:r w:rsidR="00A161B2">
        <w:rPr>
          <w:color w:val="000000"/>
          <w:sz w:val="28"/>
          <w:szCs w:val="28"/>
        </w:rPr>
        <w:t>ритории сельского поселения Кедровый</w:t>
      </w:r>
      <w:r w:rsidRPr="00B253F7">
        <w:rPr>
          <w:color w:val="000000"/>
          <w:sz w:val="28"/>
          <w:szCs w:val="28"/>
        </w:rPr>
        <w:t xml:space="preserve">, </w:t>
      </w:r>
      <w:r w:rsidR="00A161B2">
        <w:rPr>
          <w:color w:val="000000"/>
          <w:sz w:val="28"/>
          <w:szCs w:val="28"/>
        </w:rPr>
        <w:t xml:space="preserve"> </w:t>
      </w:r>
      <w:r w:rsidRPr="00B253F7">
        <w:rPr>
          <w:color w:val="000000"/>
          <w:sz w:val="28"/>
          <w:szCs w:val="28"/>
        </w:rPr>
        <w:t>проводится учет образования и движения отработанных ртутьсодержащих ламп.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2.14. Отработанные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 ртутьсодержащие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 лампы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 подлежат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 сдаче специализированной организации на обезвреживание на договорной основе.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2.15. Специализированная организация при приеме на обезвреживание ртутьсодержащих ламп вместе с потребителем (представителем потребителя) отработанных ртутьсодержащих ламп составляют акт (справку) о сдаче-приемке отработанных ртутьсодержащих ламп (приложение 2 к порядку).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 xml:space="preserve">2.16. Акт (справка) является документом, подтверждающим сдачу-приемку отработанных ртутьсодержащих ламп, выписывается в двух экземплярах, первый из которых находится у юридического лица, индивидуального предпринимателя, сдавшего отработанные ртутьсодержащие лампы, второй </w:t>
      </w:r>
      <w:r>
        <w:rPr>
          <w:color w:val="000000"/>
          <w:sz w:val="28"/>
          <w:szCs w:val="28"/>
        </w:rPr>
        <w:t>–</w:t>
      </w:r>
      <w:r w:rsidRPr="00B253F7">
        <w:rPr>
          <w:color w:val="000000"/>
          <w:sz w:val="28"/>
          <w:szCs w:val="28"/>
        </w:rPr>
        <w:t xml:space="preserve"> у специализированной организации, принявшей отработанные ртутьсодержащие лампы.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2.17. Юридические лица, индивидуальные предприниматели, сдавшие отработанные ртутьсодержащие лампы на обезвреживание специализированной организации, должны обеспечить хранение актов (справок) о сдаче-приемке отработанных ртутьсодержащих ламп в течение не менее трех лет с момента составления.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>2.18. Юридические лица, индивидуальные предприниматели и специализированные организации по запросу органов местного самоуправления представляют информацию о своей деятельности.</w:t>
      </w:r>
    </w:p>
    <w:p w:rsidR="0086154F" w:rsidRDefault="0086154F" w:rsidP="00D15CD3">
      <w:pPr>
        <w:pStyle w:val="a8"/>
        <w:jc w:val="both"/>
        <w:rPr>
          <w:color w:val="000000"/>
          <w:spacing w:val="2"/>
          <w:sz w:val="28"/>
          <w:szCs w:val="28"/>
        </w:rPr>
      </w:pPr>
    </w:p>
    <w:p w:rsidR="0086154F" w:rsidRDefault="0086154F" w:rsidP="00D15CD3">
      <w:pPr>
        <w:pStyle w:val="a8"/>
        <w:jc w:val="both"/>
        <w:rPr>
          <w:color w:val="000000"/>
          <w:spacing w:val="2"/>
          <w:sz w:val="28"/>
          <w:szCs w:val="28"/>
        </w:rPr>
      </w:pPr>
    </w:p>
    <w:p w:rsidR="0086154F" w:rsidRDefault="0086154F" w:rsidP="00D15CD3">
      <w:pPr>
        <w:pStyle w:val="a8"/>
        <w:jc w:val="both"/>
        <w:rPr>
          <w:color w:val="000000"/>
          <w:spacing w:val="2"/>
          <w:sz w:val="28"/>
          <w:szCs w:val="28"/>
        </w:rPr>
      </w:pPr>
    </w:p>
    <w:p w:rsidR="0086154F" w:rsidRDefault="0086154F" w:rsidP="00D15CD3">
      <w:pPr>
        <w:pStyle w:val="a8"/>
        <w:jc w:val="both"/>
        <w:rPr>
          <w:color w:val="000000"/>
          <w:spacing w:val="2"/>
          <w:sz w:val="28"/>
          <w:szCs w:val="28"/>
        </w:rPr>
      </w:pPr>
    </w:p>
    <w:p w:rsidR="00D15CD3" w:rsidRPr="00B253F7" w:rsidRDefault="00D15CD3" w:rsidP="00D15CD3">
      <w:pPr>
        <w:pStyle w:val="a8"/>
        <w:jc w:val="both"/>
        <w:rPr>
          <w:color w:val="000000"/>
          <w:spacing w:val="2"/>
          <w:sz w:val="28"/>
          <w:szCs w:val="28"/>
        </w:rPr>
      </w:pPr>
      <w:r w:rsidRPr="00B253F7">
        <w:rPr>
          <w:color w:val="000000"/>
          <w:spacing w:val="2"/>
          <w:sz w:val="28"/>
          <w:szCs w:val="28"/>
        </w:rPr>
        <w:br/>
        <w:t>    </w:t>
      </w:r>
    </w:p>
    <w:p w:rsidR="00D15CD3" w:rsidRPr="00B253F7" w:rsidRDefault="00D15CD3" w:rsidP="00D15CD3">
      <w:pPr>
        <w:pStyle w:val="a8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 xml:space="preserve">3. </w:t>
      </w:r>
      <w:r w:rsidRPr="00B253F7">
        <w:rPr>
          <w:b/>
          <w:color w:val="000000"/>
          <w:spacing w:val="2"/>
          <w:sz w:val="28"/>
          <w:szCs w:val="28"/>
        </w:rPr>
        <w:t xml:space="preserve">Передача предприятиями, организациями и учреждениями отработанных ртутьсодержащих ламп и приборов </w:t>
      </w:r>
      <w:r>
        <w:rPr>
          <w:b/>
          <w:color w:val="000000"/>
          <w:spacing w:val="2"/>
          <w:sz w:val="28"/>
          <w:szCs w:val="28"/>
        </w:rPr>
        <w:t xml:space="preserve">                                           </w:t>
      </w:r>
      <w:r w:rsidRPr="00B253F7">
        <w:rPr>
          <w:b/>
          <w:color w:val="000000"/>
          <w:spacing w:val="2"/>
          <w:sz w:val="28"/>
          <w:szCs w:val="28"/>
        </w:rPr>
        <w:t>на хранение и переработку</w:t>
      </w:r>
    </w:p>
    <w:p w:rsidR="00D15CD3" w:rsidRPr="00B253F7" w:rsidRDefault="00D15CD3" w:rsidP="00D15CD3">
      <w:pPr>
        <w:pStyle w:val="a8"/>
        <w:jc w:val="center"/>
        <w:rPr>
          <w:color w:val="000000"/>
          <w:spacing w:val="2"/>
          <w:sz w:val="28"/>
          <w:szCs w:val="28"/>
        </w:rPr>
      </w:pPr>
    </w:p>
    <w:p w:rsidR="00D15CD3" w:rsidRPr="00B253F7" w:rsidRDefault="00D15CD3" w:rsidP="00D15CD3">
      <w:pPr>
        <w:pStyle w:val="a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Pr="00B253F7">
        <w:rPr>
          <w:color w:val="000000"/>
          <w:spacing w:val="2"/>
          <w:sz w:val="28"/>
          <w:szCs w:val="28"/>
        </w:rPr>
        <w:t>3.1. Передача</w:t>
      </w:r>
      <w:r>
        <w:rPr>
          <w:color w:val="000000"/>
          <w:spacing w:val="2"/>
          <w:sz w:val="28"/>
          <w:szCs w:val="28"/>
        </w:rPr>
        <w:t xml:space="preserve">  </w:t>
      </w:r>
      <w:r w:rsidRPr="00B253F7">
        <w:rPr>
          <w:color w:val="000000"/>
          <w:spacing w:val="2"/>
          <w:sz w:val="28"/>
          <w:szCs w:val="28"/>
        </w:rPr>
        <w:t xml:space="preserve"> предприятиями</w:t>
      </w:r>
      <w:r>
        <w:rPr>
          <w:color w:val="000000"/>
          <w:spacing w:val="2"/>
          <w:sz w:val="28"/>
          <w:szCs w:val="28"/>
        </w:rPr>
        <w:t xml:space="preserve">  </w:t>
      </w:r>
      <w:r w:rsidRPr="00B253F7">
        <w:rPr>
          <w:color w:val="000000"/>
          <w:spacing w:val="2"/>
          <w:sz w:val="28"/>
          <w:szCs w:val="28"/>
        </w:rPr>
        <w:t xml:space="preserve"> (организациями,</w:t>
      </w:r>
      <w:r>
        <w:rPr>
          <w:color w:val="000000"/>
          <w:spacing w:val="2"/>
          <w:sz w:val="28"/>
          <w:szCs w:val="28"/>
        </w:rPr>
        <w:t xml:space="preserve">  </w:t>
      </w:r>
      <w:r w:rsidRPr="00B253F7">
        <w:rPr>
          <w:color w:val="000000"/>
          <w:spacing w:val="2"/>
          <w:sz w:val="28"/>
          <w:szCs w:val="28"/>
        </w:rPr>
        <w:t xml:space="preserve"> учреждениями) отработанных ртутьсодержащих ламп и приборов на пункт сбора, хранения и переработки ртутьсодержащих отходов, а также осуществление взаимных расчетов осуществляется на основе договоров на сдачу-приемку.</w:t>
      </w:r>
    </w:p>
    <w:p w:rsidR="00D15CD3" w:rsidRPr="00B253F7" w:rsidRDefault="00D15CD3" w:rsidP="00D15CD3">
      <w:pPr>
        <w:pStyle w:val="a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Pr="00B253F7">
        <w:rPr>
          <w:color w:val="000000"/>
          <w:spacing w:val="2"/>
          <w:sz w:val="28"/>
          <w:szCs w:val="28"/>
        </w:rPr>
        <w:t xml:space="preserve">3.2. Каждая партия ввозимых ртутьсодержащих отходов на пункт сбора, хранения и переработки должна снабжаться справкой, имеющей контрольный талон. Справка должна быть зарегистрирована в «Журнал учета отработанных </w:t>
      </w:r>
      <w:r>
        <w:rPr>
          <w:color w:val="000000"/>
          <w:spacing w:val="2"/>
          <w:sz w:val="28"/>
          <w:szCs w:val="28"/>
        </w:rPr>
        <w:t>ртутьсодержащих ламп и приборов</w:t>
      </w:r>
      <w:r w:rsidRPr="00B253F7">
        <w:rPr>
          <w:color w:val="000000"/>
          <w:spacing w:val="2"/>
          <w:sz w:val="28"/>
          <w:szCs w:val="28"/>
        </w:rPr>
        <w:t xml:space="preserve"> в организации, учреждении» и храниться в делах пункта сбора.</w:t>
      </w:r>
    </w:p>
    <w:p w:rsidR="00D15CD3" w:rsidRPr="00B253F7" w:rsidRDefault="00D15CD3" w:rsidP="00D15CD3">
      <w:pPr>
        <w:pStyle w:val="a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Pr="00B253F7">
        <w:rPr>
          <w:color w:val="000000"/>
          <w:spacing w:val="2"/>
          <w:sz w:val="28"/>
          <w:szCs w:val="28"/>
        </w:rPr>
        <w:t xml:space="preserve">3.3. Все </w:t>
      </w:r>
      <w:r>
        <w:rPr>
          <w:color w:val="000000"/>
          <w:spacing w:val="2"/>
          <w:sz w:val="28"/>
          <w:szCs w:val="28"/>
        </w:rPr>
        <w:t xml:space="preserve">  </w:t>
      </w:r>
      <w:r w:rsidRPr="00B253F7">
        <w:rPr>
          <w:color w:val="000000"/>
          <w:spacing w:val="2"/>
          <w:sz w:val="28"/>
          <w:szCs w:val="28"/>
        </w:rPr>
        <w:t>поступающие</w:t>
      </w:r>
      <w:r>
        <w:rPr>
          <w:color w:val="000000"/>
          <w:spacing w:val="2"/>
          <w:sz w:val="28"/>
          <w:szCs w:val="28"/>
        </w:rPr>
        <w:t xml:space="preserve">  </w:t>
      </w:r>
      <w:r w:rsidRPr="00B253F7">
        <w:rPr>
          <w:color w:val="000000"/>
          <w:spacing w:val="2"/>
          <w:sz w:val="28"/>
          <w:szCs w:val="28"/>
        </w:rPr>
        <w:t xml:space="preserve"> на</w:t>
      </w:r>
      <w:r>
        <w:rPr>
          <w:color w:val="000000"/>
          <w:spacing w:val="2"/>
          <w:sz w:val="28"/>
          <w:szCs w:val="28"/>
        </w:rPr>
        <w:t xml:space="preserve">  </w:t>
      </w:r>
      <w:r w:rsidRPr="00B253F7">
        <w:rPr>
          <w:color w:val="000000"/>
          <w:spacing w:val="2"/>
          <w:sz w:val="28"/>
          <w:szCs w:val="28"/>
        </w:rPr>
        <w:t xml:space="preserve">пункт </w:t>
      </w:r>
      <w:r>
        <w:rPr>
          <w:color w:val="000000"/>
          <w:spacing w:val="2"/>
          <w:sz w:val="28"/>
          <w:szCs w:val="28"/>
        </w:rPr>
        <w:t xml:space="preserve">  </w:t>
      </w:r>
      <w:r w:rsidRPr="00B253F7">
        <w:rPr>
          <w:color w:val="000000"/>
          <w:spacing w:val="2"/>
          <w:sz w:val="28"/>
          <w:szCs w:val="28"/>
        </w:rPr>
        <w:t xml:space="preserve">ртутьсодержащие </w:t>
      </w:r>
      <w:r>
        <w:rPr>
          <w:color w:val="000000"/>
          <w:spacing w:val="2"/>
          <w:sz w:val="28"/>
          <w:szCs w:val="28"/>
        </w:rPr>
        <w:t xml:space="preserve">  </w:t>
      </w:r>
      <w:r w:rsidRPr="00B253F7">
        <w:rPr>
          <w:color w:val="000000"/>
          <w:spacing w:val="2"/>
          <w:sz w:val="28"/>
          <w:szCs w:val="28"/>
        </w:rPr>
        <w:t>отходы регистрируются в «Журнале учета приемки ртутьсодержащих отходов на пункте сбора, хранения и переработки». Журнал должен быть пронумерован, заверен печатью и храниться непосредственно на пункте сбора, хранения и переработки ртутьсодержащих отходов. </w:t>
      </w:r>
    </w:p>
    <w:p w:rsidR="00D15CD3" w:rsidRPr="00B253F7" w:rsidRDefault="00D15CD3" w:rsidP="00D15CD3">
      <w:pPr>
        <w:pStyle w:val="a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Pr="00B253F7">
        <w:rPr>
          <w:color w:val="000000"/>
          <w:spacing w:val="2"/>
          <w:sz w:val="28"/>
          <w:szCs w:val="28"/>
        </w:rPr>
        <w:t>3.4. В конце каждого года на пункте сбора, хранения и переработки ртутьсодержащих отходов должна быть выполнена инвентаризация с составлением акта сдачи остатков. Акт подписывается руководителем, бухгалтером, кладовщиком и хранится вместе с «Журналом учета приемки ртутьсодержащих отходов на пункте сбора хранения и переработки».</w:t>
      </w:r>
    </w:p>
    <w:p w:rsidR="00D15CD3" w:rsidRPr="00B253F7" w:rsidRDefault="00D15CD3" w:rsidP="00D15CD3">
      <w:pPr>
        <w:pStyle w:val="a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Pr="00B253F7">
        <w:rPr>
          <w:color w:val="000000"/>
          <w:spacing w:val="2"/>
          <w:sz w:val="28"/>
          <w:szCs w:val="28"/>
        </w:rPr>
        <w:t>3.5. Пунктом сбора хранения и переработки ртутьсодержащих отходов представляется информация в органы охраны окружающей природной среды о количестве поступивших и переработанных ртутьсодержащих отходов.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 w:rsidRPr="00B253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 xml:space="preserve">3.6. Упаковка, 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>транспортировка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>хранение</w:t>
      </w:r>
      <w:r>
        <w:rPr>
          <w:color w:val="000000"/>
          <w:sz w:val="28"/>
          <w:szCs w:val="28"/>
        </w:rPr>
        <w:t xml:space="preserve">  </w:t>
      </w:r>
      <w:r w:rsidRPr="00B253F7">
        <w:rPr>
          <w:color w:val="000000"/>
          <w:sz w:val="28"/>
          <w:szCs w:val="28"/>
        </w:rPr>
        <w:t xml:space="preserve"> отработанных ртутьсодержащих ламп должна отвечать экологическим требованиям </w:t>
      </w:r>
      <w:proofErr w:type="spellStart"/>
      <w:r w:rsidRPr="00B253F7">
        <w:rPr>
          <w:color w:val="000000"/>
          <w:sz w:val="28"/>
          <w:szCs w:val="28"/>
        </w:rPr>
        <w:t>ГОСТа</w:t>
      </w:r>
      <w:proofErr w:type="spellEnd"/>
      <w:r w:rsidRPr="00B253F7">
        <w:rPr>
          <w:color w:val="000000"/>
          <w:sz w:val="28"/>
          <w:szCs w:val="28"/>
        </w:rPr>
        <w:t xml:space="preserve"> 25834-83 «Лампы электрические, маркировка, упаковка, транспортировка и хранение». 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 w:rsidRPr="00B253F7">
        <w:rPr>
          <w:color w:val="000000"/>
          <w:spacing w:val="2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</w:rPr>
        <w:tab/>
      </w:r>
      <w:r w:rsidRPr="00B253F7">
        <w:rPr>
          <w:color w:val="000000"/>
          <w:spacing w:val="2"/>
          <w:sz w:val="28"/>
          <w:szCs w:val="28"/>
        </w:rPr>
        <w:t>3.</w:t>
      </w:r>
      <w:r w:rsidRPr="00B253F7">
        <w:rPr>
          <w:color w:val="000000"/>
          <w:sz w:val="28"/>
          <w:szCs w:val="28"/>
        </w:rPr>
        <w:t xml:space="preserve">7. Отработанные </w:t>
      </w:r>
      <w:r>
        <w:rPr>
          <w:color w:val="000000"/>
          <w:sz w:val="28"/>
          <w:szCs w:val="28"/>
        </w:rPr>
        <w:t xml:space="preserve"> </w:t>
      </w:r>
      <w:r w:rsidRPr="00B253F7">
        <w:rPr>
          <w:color w:val="000000"/>
          <w:sz w:val="28"/>
          <w:szCs w:val="28"/>
        </w:rPr>
        <w:t>ртутьсодержащие</w:t>
      </w:r>
      <w:r>
        <w:rPr>
          <w:color w:val="000000"/>
          <w:sz w:val="28"/>
          <w:szCs w:val="28"/>
        </w:rPr>
        <w:t xml:space="preserve"> </w:t>
      </w:r>
      <w:r w:rsidRPr="00B253F7">
        <w:rPr>
          <w:color w:val="000000"/>
          <w:sz w:val="28"/>
          <w:szCs w:val="28"/>
        </w:rPr>
        <w:t xml:space="preserve"> лампы </w:t>
      </w:r>
      <w:r>
        <w:rPr>
          <w:color w:val="000000"/>
          <w:sz w:val="28"/>
          <w:szCs w:val="28"/>
        </w:rPr>
        <w:t xml:space="preserve"> </w:t>
      </w:r>
      <w:r w:rsidRPr="00B253F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253F7">
        <w:rPr>
          <w:color w:val="000000"/>
          <w:sz w:val="28"/>
          <w:szCs w:val="28"/>
        </w:rPr>
        <w:t xml:space="preserve"> приборы</w:t>
      </w:r>
      <w:r>
        <w:rPr>
          <w:color w:val="000000"/>
          <w:sz w:val="28"/>
          <w:szCs w:val="28"/>
        </w:rPr>
        <w:t xml:space="preserve"> </w:t>
      </w:r>
      <w:r w:rsidRPr="00B253F7">
        <w:rPr>
          <w:color w:val="000000"/>
          <w:sz w:val="28"/>
          <w:szCs w:val="28"/>
        </w:rPr>
        <w:t xml:space="preserve"> должны храниться в складах, защищенных от химически агрессивных сред, атмосферных осадков, поверхностных, грунтовых вод. Двери склада должны надежно запираться и иметь надпись «Посторонним вход запрещен». </w:t>
      </w: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  <w:r w:rsidRPr="00B253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B253F7">
        <w:rPr>
          <w:color w:val="000000"/>
          <w:sz w:val="28"/>
          <w:szCs w:val="28"/>
        </w:rPr>
        <w:t xml:space="preserve">3.8. Предприятия, учреждения, организации и граждане, причинившие вред окружающей среде в результате нарушения установленного Порядка, несут административную либо уголовную ответственность в соответствии с действующим законодательством Российской Федерации. </w:t>
      </w:r>
    </w:p>
    <w:p w:rsidR="00D15CD3" w:rsidRPr="00B253F7" w:rsidRDefault="00D15CD3" w:rsidP="00D15CD3">
      <w:pPr>
        <w:pStyle w:val="a8"/>
        <w:jc w:val="both"/>
        <w:rPr>
          <w:color w:val="000000"/>
          <w:spacing w:val="2"/>
          <w:sz w:val="28"/>
          <w:szCs w:val="28"/>
        </w:rPr>
      </w:pPr>
    </w:p>
    <w:p w:rsidR="00D15CD3" w:rsidRPr="00B253F7" w:rsidRDefault="00D15CD3" w:rsidP="00D15CD3">
      <w:pPr>
        <w:pStyle w:val="a8"/>
        <w:jc w:val="both"/>
        <w:rPr>
          <w:b/>
          <w:color w:val="000000"/>
          <w:spacing w:val="2"/>
          <w:sz w:val="28"/>
          <w:szCs w:val="28"/>
        </w:rPr>
      </w:pPr>
    </w:p>
    <w:p w:rsidR="00D15CD3" w:rsidRPr="00B253F7" w:rsidRDefault="00D15CD3" w:rsidP="00D15CD3">
      <w:pPr>
        <w:pStyle w:val="a8"/>
        <w:jc w:val="both"/>
        <w:rPr>
          <w:b/>
          <w:color w:val="000000"/>
          <w:spacing w:val="2"/>
          <w:sz w:val="28"/>
          <w:szCs w:val="28"/>
        </w:rPr>
      </w:pP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</w:p>
    <w:p w:rsidR="00D15CD3" w:rsidRPr="00B253F7" w:rsidRDefault="00D15CD3" w:rsidP="00D15CD3">
      <w:pPr>
        <w:pStyle w:val="a8"/>
        <w:jc w:val="both"/>
        <w:rPr>
          <w:color w:val="000000"/>
          <w:sz w:val="28"/>
          <w:szCs w:val="28"/>
        </w:rPr>
      </w:pPr>
    </w:p>
    <w:p w:rsidR="00064D05" w:rsidRDefault="00064D05" w:rsidP="004E44D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D05" w:rsidRDefault="00064D05" w:rsidP="004E44D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D05" w:rsidRPr="00DC0566" w:rsidRDefault="00064D05" w:rsidP="00DC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D05" w:rsidRDefault="00064D05" w:rsidP="004E44D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4D05" w:rsidSect="00421CF9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1B9"/>
    <w:multiLevelType w:val="hybridMultilevel"/>
    <w:tmpl w:val="D4F6A2D6"/>
    <w:lvl w:ilvl="0" w:tplc="D060893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6A57810"/>
    <w:multiLevelType w:val="multilevel"/>
    <w:tmpl w:val="A156F8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1B26E8B"/>
    <w:multiLevelType w:val="hybridMultilevel"/>
    <w:tmpl w:val="E940E112"/>
    <w:lvl w:ilvl="0" w:tplc="9780A4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3254F0D"/>
    <w:multiLevelType w:val="multilevel"/>
    <w:tmpl w:val="C86435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055"/>
    <w:rsid w:val="00000B33"/>
    <w:rsid w:val="00011567"/>
    <w:rsid w:val="00052055"/>
    <w:rsid w:val="00062A65"/>
    <w:rsid w:val="00064D05"/>
    <w:rsid w:val="00072552"/>
    <w:rsid w:val="00077B6F"/>
    <w:rsid w:val="000A77D4"/>
    <w:rsid w:val="000B2D3D"/>
    <w:rsid w:val="000C25F7"/>
    <w:rsid w:val="000D62F8"/>
    <w:rsid w:val="000F45B6"/>
    <w:rsid w:val="0010196F"/>
    <w:rsid w:val="001073AB"/>
    <w:rsid w:val="00121A92"/>
    <w:rsid w:val="0013201F"/>
    <w:rsid w:val="00136377"/>
    <w:rsid w:val="00176B18"/>
    <w:rsid w:val="001847BC"/>
    <w:rsid w:val="0019271A"/>
    <w:rsid w:val="001B4A6C"/>
    <w:rsid w:val="001D2314"/>
    <w:rsid w:val="001F25AC"/>
    <w:rsid w:val="002027A7"/>
    <w:rsid w:val="0023792F"/>
    <w:rsid w:val="002423E2"/>
    <w:rsid w:val="002725A7"/>
    <w:rsid w:val="002735BE"/>
    <w:rsid w:val="002B4F69"/>
    <w:rsid w:val="002C0321"/>
    <w:rsid w:val="002F567F"/>
    <w:rsid w:val="00307CA0"/>
    <w:rsid w:val="00357E42"/>
    <w:rsid w:val="00377C2A"/>
    <w:rsid w:val="0038718F"/>
    <w:rsid w:val="003A0440"/>
    <w:rsid w:val="003A37DC"/>
    <w:rsid w:val="003D0C9D"/>
    <w:rsid w:val="003E5801"/>
    <w:rsid w:val="003E7D3A"/>
    <w:rsid w:val="004130F0"/>
    <w:rsid w:val="00416B56"/>
    <w:rsid w:val="00416D70"/>
    <w:rsid w:val="00421CF9"/>
    <w:rsid w:val="00423014"/>
    <w:rsid w:val="004302F1"/>
    <w:rsid w:val="00441698"/>
    <w:rsid w:val="00461CD5"/>
    <w:rsid w:val="0046759F"/>
    <w:rsid w:val="00484B16"/>
    <w:rsid w:val="00486928"/>
    <w:rsid w:val="00486CB7"/>
    <w:rsid w:val="004B6F2C"/>
    <w:rsid w:val="004C6CE2"/>
    <w:rsid w:val="004E44D9"/>
    <w:rsid w:val="00501F72"/>
    <w:rsid w:val="00543636"/>
    <w:rsid w:val="00564B5F"/>
    <w:rsid w:val="00566108"/>
    <w:rsid w:val="00591E00"/>
    <w:rsid w:val="005B4ED8"/>
    <w:rsid w:val="005B7638"/>
    <w:rsid w:val="005F411D"/>
    <w:rsid w:val="0060401A"/>
    <w:rsid w:val="00625B91"/>
    <w:rsid w:val="0062750B"/>
    <w:rsid w:val="0065616F"/>
    <w:rsid w:val="006611B3"/>
    <w:rsid w:val="006631CC"/>
    <w:rsid w:val="006713B2"/>
    <w:rsid w:val="006826C1"/>
    <w:rsid w:val="006949C6"/>
    <w:rsid w:val="006B2F08"/>
    <w:rsid w:val="006C567D"/>
    <w:rsid w:val="006C7038"/>
    <w:rsid w:val="006D4F1F"/>
    <w:rsid w:val="006E10E7"/>
    <w:rsid w:val="006E60BB"/>
    <w:rsid w:val="00707447"/>
    <w:rsid w:val="0072584D"/>
    <w:rsid w:val="00725A68"/>
    <w:rsid w:val="0073485A"/>
    <w:rsid w:val="007534B3"/>
    <w:rsid w:val="007541A2"/>
    <w:rsid w:val="0075610F"/>
    <w:rsid w:val="00763D61"/>
    <w:rsid w:val="00764946"/>
    <w:rsid w:val="00776001"/>
    <w:rsid w:val="00777657"/>
    <w:rsid w:val="00780687"/>
    <w:rsid w:val="007D347F"/>
    <w:rsid w:val="007D3D20"/>
    <w:rsid w:val="007E4437"/>
    <w:rsid w:val="007E7FB8"/>
    <w:rsid w:val="008060F4"/>
    <w:rsid w:val="00812593"/>
    <w:rsid w:val="00820C2E"/>
    <w:rsid w:val="00824A65"/>
    <w:rsid w:val="00826625"/>
    <w:rsid w:val="00827646"/>
    <w:rsid w:val="0086154F"/>
    <w:rsid w:val="00890BF2"/>
    <w:rsid w:val="008A7AE0"/>
    <w:rsid w:val="008B4953"/>
    <w:rsid w:val="008C133E"/>
    <w:rsid w:val="008E2F92"/>
    <w:rsid w:val="00901AF0"/>
    <w:rsid w:val="00913D48"/>
    <w:rsid w:val="009448B5"/>
    <w:rsid w:val="00953EE8"/>
    <w:rsid w:val="00970736"/>
    <w:rsid w:val="00973523"/>
    <w:rsid w:val="00975797"/>
    <w:rsid w:val="009779BB"/>
    <w:rsid w:val="00993D66"/>
    <w:rsid w:val="009A19C6"/>
    <w:rsid w:val="009C30BE"/>
    <w:rsid w:val="009D1998"/>
    <w:rsid w:val="009D59D3"/>
    <w:rsid w:val="00A161B2"/>
    <w:rsid w:val="00A20ED7"/>
    <w:rsid w:val="00A22E5C"/>
    <w:rsid w:val="00A549FB"/>
    <w:rsid w:val="00A82632"/>
    <w:rsid w:val="00A860DE"/>
    <w:rsid w:val="00AE383C"/>
    <w:rsid w:val="00AF01B2"/>
    <w:rsid w:val="00AF27D3"/>
    <w:rsid w:val="00AF7028"/>
    <w:rsid w:val="00B127E3"/>
    <w:rsid w:val="00B15C56"/>
    <w:rsid w:val="00B17133"/>
    <w:rsid w:val="00B207A2"/>
    <w:rsid w:val="00B31337"/>
    <w:rsid w:val="00B9240C"/>
    <w:rsid w:val="00BD55F4"/>
    <w:rsid w:val="00BF2DB5"/>
    <w:rsid w:val="00C2222C"/>
    <w:rsid w:val="00CE01E2"/>
    <w:rsid w:val="00CE102E"/>
    <w:rsid w:val="00CE2AE1"/>
    <w:rsid w:val="00CE37B2"/>
    <w:rsid w:val="00CE4838"/>
    <w:rsid w:val="00D15CD3"/>
    <w:rsid w:val="00D22846"/>
    <w:rsid w:val="00D702B3"/>
    <w:rsid w:val="00D73835"/>
    <w:rsid w:val="00DA741C"/>
    <w:rsid w:val="00DC0566"/>
    <w:rsid w:val="00DC3241"/>
    <w:rsid w:val="00DD36BE"/>
    <w:rsid w:val="00DD79B4"/>
    <w:rsid w:val="00DE293A"/>
    <w:rsid w:val="00E2333B"/>
    <w:rsid w:val="00E4532C"/>
    <w:rsid w:val="00E5355B"/>
    <w:rsid w:val="00E93923"/>
    <w:rsid w:val="00E96BF8"/>
    <w:rsid w:val="00EA152A"/>
    <w:rsid w:val="00EB6D3E"/>
    <w:rsid w:val="00F21728"/>
    <w:rsid w:val="00F333EA"/>
    <w:rsid w:val="00F91DBE"/>
    <w:rsid w:val="00FD0025"/>
    <w:rsid w:val="00FD616C"/>
    <w:rsid w:val="00FE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57"/>
  </w:style>
  <w:style w:type="paragraph" w:styleId="1">
    <w:name w:val="heading 1"/>
    <w:basedOn w:val="a"/>
    <w:next w:val="a"/>
    <w:link w:val="10"/>
    <w:uiPriority w:val="99"/>
    <w:qFormat/>
    <w:rsid w:val="00725A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D6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3A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A860DE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725A68"/>
    <w:rPr>
      <w:rFonts w:ascii="Arial" w:hAnsi="Arial" w:cs="Arial"/>
      <w:b/>
      <w:bCs/>
      <w:color w:val="00008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26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13B2"/>
    <w:pPr>
      <w:ind w:left="720"/>
      <w:contextualSpacing/>
    </w:pPr>
  </w:style>
  <w:style w:type="paragraph" w:styleId="a8">
    <w:name w:val="No Spacing"/>
    <w:link w:val="a9"/>
    <w:uiPriority w:val="99"/>
    <w:qFormat/>
    <w:rsid w:val="00D1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locked/>
    <w:rsid w:val="00D15CD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136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A4C3-E49C-4FC2-9131-791FF68D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6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ЛИЛИЯ</cp:lastModifiedBy>
  <cp:revision>24</cp:revision>
  <cp:lastPrinted>2012-10-24T11:05:00Z</cp:lastPrinted>
  <dcterms:created xsi:type="dcterms:W3CDTF">2012-07-31T11:23:00Z</dcterms:created>
  <dcterms:modified xsi:type="dcterms:W3CDTF">2012-10-30T06:28:00Z</dcterms:modified>
</cp:coreProperties>
</file>